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330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Вайды Виталия Павловича, </w:t>
      </w:r>
      <w:r>
        <w:rPr>
          <w:rStyle w:val="cat-ExternalSystemDefinedgrp-3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Вайда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Проезд 5П, стр. 8В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не представил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24:00 </w:t>
      </w:r>
      <w:r>
        <w:rPr>
          <w:rFonts w:ascii="Times New Roman" w:eastAsia="Times New Roman" w:hAnsi="Times New Roman" w:cs="Times New Roman"/>
          <w:sz w:val="26"/>
          <w:szCs w:val="26"/>
        </w:rPr>
        <w:t>20.06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910297920248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13.06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eastAsia="Times New Roman" w:hAnsi="Times New Roman" w:cs="Times New Roman"/>
          <w:sz w:val="26"/>
          <w:szCs w:val="26"/>
        </w:rPr>
        <w:t>17.06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Лугманова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Г.Р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Вайда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надлежащим образом о времени и месте рассмотрения административного материала, не явился, просил рассмотреть дело в его отсутствие,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следует из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Вайда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информацией </w:t>
      </w:r>
      <w:r>
        <w:rPr>
          <w:rFonts w:ascii="Times New Roman" w:eastAsia="Times New Roman" w:hAnsi="Times New Roman" w:cs="Times New Roman"/>
          <w:sz w:val="26"/>
          <w:szCs w:val="26"/>
        </w:rPr>
        <w:t>о направлении копии протокола об административном правонарушении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распечаткой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6"/>
          <w:szCs w:val="26"/>
        </w:rPr>
        <w:t>в 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установлена и доказана, его деяние подлежит квалификации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КоАП РФ,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Вайда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нарушил сроки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Вайдой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</w:rPr>
        <w:t>распечатк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следует, что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электронному листку нетрудоспособности № </w:t>
      </w:r>
      <w:r>
        <w:rPr>
          <w:rFonts w:ascii="Times New Roman" w:eastAsia="Times New Roman" w:hAnsi="Times New Roman" w:cs="Times New Roman"/>
          <w:sz w:val="26"/>
          <w:szCs w:val="26"/>
        </w:rPr>
        <w:t>910297920248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13.06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eastAsia="Times New Roman" w:hAnsi="Times New Roman" w:cs="Times New Roman"/>
          <w:sz w:val="26"/>
          <w:szCs w:val="26"/>
        </w:rPr>
        <w:t>17.06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Лугманова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Г.Р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орган Фонда социального страхования Российской Федерации представлен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25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при этом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24:00 </w:t>
      </w:r>
      <w:r>
        <w:rPr>
          <w:rFonts w:ascii="Times New Roman" w:eastAsia="Times New Roman" w:hAnsi="Times New Roman" w:cs="Times New Roman"/>
          <w:sz w:val="26"/>
          <w:szCs w:val="26"/>
        </w:rPr>
        <w:t>20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его 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однако деяние не повлекло неблагоприятных последствий, не лишило органы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возможности осуществления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 мировой судья считает, что совершенное 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Вайдой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административное правонарушение в силу ст. 2.9 КоАП РФ является малозначительным, 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Вайды В.П</w:t>
      </w:r>
      <w:r>
        <w:rPr>
          <w:rFonts w:ascii="Times New Roman" w:eastAsia="Times New Roman" w:hAnsi="Times New Roman" w:cs="Times New Roman"/>
          <w:sz w:val="26"/>
          <w:szCs w:val="26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2.9, 29.9 ч.1, 29.10 Кодекса Российской Федерации об административных правонарушениях, мировой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Вайды Виталия Павловича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в связи с малозначительностью.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Объявить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«НБАГРУПП 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Вайд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Павлович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устное замечание.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6">
    <w:name w:val="cat-ExternalSystemDefined grp-39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ExternalSystemDefinedgrp-38rplc-13">
    <w:name w:val="cat-ExternalSystemDefined grp-38 rplc-13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UserDefinedgrp-43rplc-58">
    <w:name w:val="cat-UserDefined grp-43 rplc-58"/>
    <w:basedOn w:val="DefaultParagraphFont"/>
  </w:style>
  <w:style w:type="character" w:customStyle="1" w:styleId="cat-UserDefinedgrp-44rplc-61">
    <w:name w:val="cat-UserDefined grp-44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